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tbl>
      <w:tblPr>
        <w:tblStyle w:val="Table1"/>
        <w:tblW w:w="8880.0" w:type="dxa"/>
        <w:jc w:val="left"/>
        <w:tblInd w:w="380.0" w:type="pct"/>
        <w:tblLayout w:type="fixed"/>
        <w:tblLook w:val="0600"/>
      </w:tblPr>
      <w:tblGrid>
        <w:gridCol w:w="8880"/>
        <w:tblGridChange w:id="0">
          <w:tblGrid>
            <w:gridCol w:w="8880"/>
          </w:tblGrid>
        </w:tblGridChange>
      </w:tblGrid>
      <w:tr>
        <w:trPr>
          <w:trHeight w:val="2640" w:hRule="atLeast"/>
        </w:trPr>
        <w:tc>
          <w:tcPr>
            <w:tcBorders>
              <w:top w:color="000000" w:space="0" w:sz="6" w:val="single"/>
              <w:left w:color="000000" w:space="0" w:sz="6" w:val="single"/>
              <w:bottom w:color="000000" w:space="0" w:sz="6" w:val="single"/>
              <w:right w:color="000000" w:space="0" w:sz="6" w:val="single"/>
            </w:tcBorders>
            <w:tcMar>
              <w:top w:w="0.0" w:type="dxa"/>
              <w:left w:w="380.0" w:type="dxa"/>
              <w:bottom w:w="0.0" w:type="dxa"/>
              <w:right w:w="340.0" w:type="dxa"/>
            </w:tcMar>
            <w:vAlign w:val="top"/>
          </w:tcPr>
          <w:p w:rsidR="00000000" w:rsidDel="00000000" w:rsidP="00000000" w:rsidRDefault="00000000" w:rsidRPr="00000000" w14:paraId="00000002">
            <w:pPr>
              <w:shd w:fill="ffffff" w:val="clear"/>
              <w:rPr>
                <w:b w:val="1"/>
                <w:color w:val="534dc0"/>
                <w:sz w:val="20"/>
                <w:szCs w:val="20"/>
              </w:rPr>
            </w:pPr>
            <w:r w:rsidDel="00000000" w:rsidR="00000000" w:rsidRPr="00000000">
              <w:rPr>
                <w:b w:val="1"/>
                <w:color w:val="534dc0"/>
                <w:sz w:val="20"/>
                <w:szCs w:val="20"/>
                <w:rtl w:val="0"/>
              </w:rPr>
              <w:t xml:space="preserve">1) Ποιες είναι οι κατηγορίες δικαιούχων του ΚΟΤ;</w:t>
            </w:r>
          </w:p>
          <w:p w:rsidR="00000000" w:rsidDel="00000000" w:rsidP="00000000" w:rsidRDefault="00000000" w:rsidRPr="00000000" w14:paraId="00000003">
            <w:pPr>
              <w:shd w:fill="ffffff" w:val="clear"/>
              <w:rPr>
                <w:color w:val="39393b"/>
                <w:sz w:val="20"/>
                <w:szCs w:val="20"/>
              </w:rPr>
            </w:pPr>
            <w:r w:rsidDel="00000000" w:rsidR="00000000" w:rsidRPr="00000000">
              <w:rPr>
                <w:rtl w:val="0"/>
              </w:rPr>
            </w:r>
          </w:p>
          <w:p w:rsidR="00000000" w:rsidDel="00000000" w:rsidP="00000000" w:rsidRDefault="00000000" w:rsidRPr="00000000" w14:paraId="00000004">
            <w:pPr>
              <w:shd w:fill="ffffff" w:val="clear"/>
              <w:rPr>
                <w:color w:val="39393b"/>
                <w:sz w:val="20"/>
                <w:szCs w:val="20"/>
              </w:rPr>
            </w:pPr>
            <w:r w:rsidDel="00000000" w:rsidR="00000000" w:rsidRPr="00000000">
              <w:rPr>
                <w:color w:val="39393b"/>
                <w:sz w:val="20"/>
                <w:szCs w:val="20"/>
                <w:rtl w:val="0"/>
              </w:rPr>
              <w:t xml:space="preserve">α. </w:t>
            </w:r>
            <w:r w:rsidDel="00000000" w:rsidR="00000000" w:rsidRPr="00000000">
              <w:rPr>
                <w:b w:val="1"/>
                <w:color w:val="39393b"/>
                <w:sz w:val="20"/>
                <w:szCs w:val="20"/>
                <w:rtl w:val="0"/>
              </w:rPr>
              <w:t xml:space="preserve">Κατηγορία ΚΟΤ Α’:</w:t>
            </w:r>
            <w:r w:rsidDel="00000000" w:rsidR="00000000" w:rsidRPr="00000000">
              <w:rPr>
                <w:color w:val="39393b"/>
                <w:sz w:val="20"/>
                <w:szCs w:val="20"/>
                <w:rtl w:val="0"/>
              </w:rPr>
              <w:t xml:space="preserve"> Εντάσσονται όσοι πληρούν τις προϋποθέσεις χορήγησης του Κοινωνικού Εισοδήματος Αλληλεγγύης.</w:t>
            </w:r>
          </w:p>
          <w:p w:rsidR="00000000" w:rsidDel="00000000" w:rsidP="00000000" w:rsidRDefault="00000000" w:rsidRPr="00000000" w14:paraId="00000005">
            <w:pPr>
              <w:shd w:fill="ffffff" w:val="clear"/>
              <w:rPr>
                <w:color w:val="39393b"/>
                <w:sz w:val="20"/>
                <w:szCs w:val="20"/>
              </w:rPr>
            </w:pPr>
            <w:r w:rsidDel="00000000" w:rsidR="00000000" w:rsidRPr="00000000">
              <w:rPr>
                <w:rtl w:val="0"/>
              </w:rPr>
            </w:r>
          </w:p>
          <w:p w:rsidR="00000000" w:rsidDel="00000000" w:rsidP="00000000" w:rsidRDefault="00000000" w:rsidRPr="00000000" w14:paraId="00000006">
            <w:pPr>
              <w:shd w:fill="ffffff" w:val="clear"/>
              <w:rPr>
                <w:color w:val="39393b"/>
                <w:sz w:val="20"/>
                <w:szCs w:val="20"/>
              </w:rPr>
            </w:pPr>
            <w:r w:rsidDel="00000000" w:rsidR="00000000" w:rsidRPr="00000000">
              <w:rPr>
                <w:color w:val="39393b"/>
                <w:sz w:val="20"/>
                <w:szCs w:val="20"/>
                <w:rtl w:val="0"/>
              </w:rPr>
              <w:t xml:space="preserve">β. </w:t>
            </w:r>
            <w:r w:rsidDel="00000000" w:rsidR="00000000" w:rsidRPr="00000000">
              <w:rPr>
                <w:b w:val="1"/>
                <w:color w:val="39393b"/>
                <w:sz w:val="20"/>
                <w:szCs w:val="20"/>
                <w:rtl w:val="0"/>
              </w:rPr>
              <w:t xml:space="preserve">Κατηγορία ΚΟΤ Β’:</w:t>
            </w:r>
            <w:r w:rsidDel="00000000" w:rsidR="00000000" w:rsidRPr="00000000">
              <w:rPr>
                <w:color w:val="39393b"/>
                <w:sz w:val="20"/>
                <w:szCs w:val="20"/>
                <w:rtl w:val="0"/>
              </w:rPr>
              <w:t xml:space="preserve"> Εντάσσονται όσοι πληρούν τις παρακάτω προϋποθέσεις:</w:t>
            </w:r>
          </w:p>
          <w:p w:rsidR="00000000" w:rsidDel="00000000" w:rsidP="00000000" w:rsidRDefault="00000000" w:rsidRPr="00000000" w14:paraId="00000007">
            <w:pPr>
              <w:shd w:fill="ffffff" w:val="clear"/>
              <w:rPr>
                <w:color w:val="39393b"/>
                <w:sz w:val="20"/>
                <w:szCs w:val="20"/>
              </w:rPr>
            </w:pPr>
            <w:r w:rsidDel="00000000" w:rsidR="00000000" w:rsidRPr="00000000">
              <w:rPr>
                <w:rtl w:val="0"/>
              </w:rPr>
            </w:r>
          </w:p>
          <w:p w:rsidR="00000000" w:rsidDel="00000000" w:rsidP="00000000" w:rsidRDefault="00000000" w:rsidRPr="00000000" w14:paraId="00000008">
            <w:pPr>
              <w:shd w:fill="ffffff" w:val="clear"/>
              <w:rPr>
                <w:color w:val="39393b"/>
                <w:sz w:val="20"/>
                <w:szCs w:val="20"/>
              </w:rPr>
            </w:pPr>
            <w:r w:rsidDel="00000000" w:rsidR="00000000" w:rsidRPr="00000000">
              <w:rPr>
                <w:color w:val="39393b"/>
                <w:sz w:val="20"/>
                <w:szCs w:val="20"/>
                <w:rtl w:val="0"/>
              </w:rPr>
              <w:t xml:space="preserve">i. Έχουν ετήσιο συνολικό πραγματικό ή τεκμαρτό εισόδημα, όπως αυτό προκύπτει από τις τελευταίες εκκαθαρισμένες δηλώσεις φόρου εισοδήματος, έως τα όρια του πίνακα παρακάτω:</w:t>
            </w:r>
          </w:p>
          <w:p w:rsidR="00000000" w:rsidDel="00000000" w:rsidP="00000000" w:rsidRDefault="00000000" w:rsidRPr="00000000" w14:paraId="00000009">
            <w:pPr>
              <w:shd w:fill="ffffff" w:val="clear"/>
              <w:rPr>
                <w:color w:val="39393b"/>
                <w:sz w:val="20"/>
                <w:szCs w:val="20"/>
              </w:rPr>
            </w:pPr>
            <w:r w:rsidDel="00000000" w:rsidR="00000000" w:rsidRPr="00000000">
              <w:rPr>
                <w:rtl w:val="0"/>
              </w:rPr>
            </w:r>
          </w:p>
          <w:p w:rsidR="00000000" w:rsidDel="00000000" w:rsidP="00000000" w:rsidRDefault="00000000" w:rsidRPr="00000000" w14:paraId="0000000A">
            <w:pPr>
              <w:shd w:fill="ffffff" w:val="clear"/>
              <w:rPr>
                <w:color w:val="39393b"/>
                <w:sz w:val="20"/>
                <w:szCs w:val="20"/>
                <w:u w:val="single"/>
              </w:rPr>
            </w:pPr>
            <w:r w:rsidDel="00000000" w:rsidR="00000000" w:rsidRPr="00000000">
              <w:rPr>
                <w:color w:val="39393b"/>
                <w:sz w:val="20"/>
                <w:szCs w:val="20"/>
                <w:u w:val="single"/>
                <w:rtl w:val="0"/>
              </w:rPr>
              <w:t xml:space="preserve">Πίνακας εισοδηματικών ορίων:</w:t>
            </w:r>
          </w:p>
        </w:tc>
      </w:tr>
    </w:tbl>
    <w:p w:rsidR="00000000" w:rsidDel="00000000" w:rsidP="00000000" w:rsidRDefault="00000000" w:rsidRPr="00000000" w14:paraId="0000000B">
      <w:pPr>
        <w:rPr/>
      </w:pPr>
      <w:r w:rsidDel="00000000" w:rsidR="00000000" w:rsidRPr="00000000">
        <w:rPr>
          <w:rtl w:val="0"/>
        </w:rPr>
      </w:r>
    </w:p>
    <w:tbl>
      <w:tblPr>
        <w:tblStyle w:val="Table2"/>
        <w:tblW w:w="8475.0" w:type="dxa"/>
        <w:jc w:val="left"/>
        <w:tblInd w:w="100.0" w:type="pct"/>
        <w:tblLayout w:type="fixed"/>
        <w:tblLook w:val="0600"/>
      </w:tblPr>
      <w:tblGrid>
        <w:gridCol w:w="6255"/>
        <w:gridCol w:w="2220"/>
        <w:tblGridChange w:id="0">
          <w:tblGrid>
            <w:gridCol w:w="6255"/>
            <w:gridCol w:w="2220"/>
          </w:tblGrid>
        </w:tblGridChange>
      </w:tblGrid>
      <w:tr>
        <w:trPr>
          <w:trHeight w:val="280" w:hRule="atLeast"/>
        </w:trPr>
        <w:tc>
          <w:tcPr>
            <w:tcBorders>
              <w:top w:color="b2b2b2" w:space="0" w:sz="6" w:val="single"/>
              <w:left w:color="b2b2b2" w:space="0" w:sz="6" w:val="single"/>
              <w:bottom w:color="b2b2b2" w:space="0" w:sz="6" w:val="single"/>
              <w:right w:color="b2b2b2" w:space="0" w:sz="6" w:val="single"/>
            </w:tcBorders>
            <w:tcMar>
              <w:top w:w="0.0" w:type="dxa"/>
              <w:left w:w="100.0" w:type="dxa"/>
              <w:bottom w:w="0.0" w:type="dxa"/>
              <w:right w:w="100.0" w:type="dxa"/>
            </w:tcMar>
            <w:vAlign w:val="top"/>
          </w:tcPr>
          <w:p w:rsidR="00000000" w:rsidDel="00000000" w:rsidP="00000000" w:rsidRDefault="00000000" w:rsidRPr="00000000" w14:paraId="0000000C">
            <w:pPr>
              <w:jc w:val="center"/>
              <w:rPr>
                <w:b w:val="1"/>
                <w:color w:val="39393b"/>
                <w:sz w:val="20"/>
                <w:szCs w:val="20"/>
                <w:highlight w:val="white"/>
              </w:rPr>
            </w:pPr>
            <w:r w:rsidDel="00000000" w:rsidR="00000000" w:rsidRPr="00000000">
              <w:rPr>
                <w:b w:val="1"/>
                <w:color w:val="39393b"/>
                <w:sz w:val="20"/>
                <w:szCs w:val="20"/>
                <w:highlight w:val="white"/>
                <w:rtl w:val="0"/>
              </w:rPr>
              <w:t xml:space="preserve">Σύνθεση νοικοκυριού</w:t>
            </w:r>
          </w:p>
        </w:tc>
        <w:tc>
          <w:tcPr>
            <w:tcBorders>
              <w:top w:color="b2b2b2" w:space="0" w:sz="6" w:val="single"/>
              <w:left w:color="b2b2b2" w:space="0" w:sz="6" w:val="single"/>
              <w:bottom w:color="b2b2b2" w:space="0" w:sz="6" w:val="single"/>
              <w:right w:color="b2b2b2" w:space="0" w:sz="6" w:val="single"/>
            </w:tcBorders>
            <w:tcMar>
              <w:top w:w="0.0" w:type="dxa"/>
              <w:left w:w="100.0" w:type="dxa"/>
              <w:bottom w:w="0.0" w:type="dxa"/>
              <w:right w:w="100.0" w:type="dxa"/>
            </w:tcMar>
            <w:vAlign w:val="top"/>
          </w:tcPr>
          <w:p w:rsidR="00000000" w:rsidDel="00000000" w:rsidP="00000000" w:rsidRDefault="00000000" w:rsidRPr="00000000" w14:paraId="0000000D">
            <w:pPr>
              <w:jc w:val="center"/>
              <w:rPr>
                <w:b w:val="1"/>
                <w:color w:val="39393b"/>
                <w:sz w:val="20"/>
                <w:szCs w:val="20"/>
                <w:highlight w:val="white"/>
              </w:rPr>
            </w:pPr>
            <w:r w:rsidDel="00000000" w:rsidR="00000000" w:rsidRPr="00000000">
              <w:rPr>
                <w:b w:val="1"/>
                <w:color w:val="39393b"/>
                <w:sz w:val="20"/>
                <w:szCs w:val="20"/>
                <w:highlight w:val="white"/>
                <w:rtl w:val="0"/>
              </w:rPr>
              <w:t xml:space="preserve">Εισοδηματικό όριο</w:t>
            </w:r>
          </w:p>
        </w:tc>
      </w:tr>
      <w:tr>
        <w:trPr>
          <w:trHeight w:val="280" w:hRule="atLeast"/>
        </w:trPr>
        <w:tc>
          <w:tcPr>
            <w:tcBorders>
              <w:top w:color="b2b2b2"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0E">
            <w:pPr>
              <w:rPr>
                <w:color w:val="39393b"/>
                <w:sz w:val="20"/>
                <w:szCs w:val="20"/>
                <w:highlight w:val="white"/>
              </w:rPr>
            </w:pPr>
            <w:r w:rsidDel="00000000" w:rsidR="00000000" w:rsidRPr="00000000">
              <w:rPr>
                <w:color w:val="39393b"/>
                <w:sz w:val="20"/>
                <w:szCs w:val="20"/>
                <w:highlight w:val="white"/>
                <w:rtl w:val="0"/>
              </w:rPr>
              <w:t xml:space="preserve">Μονοπρόσωπο νοικοκυριό</w:t>
            </w:r>
          </w:p>
        </w:tc>
        <w:tc>
          <w:tcPr>
            <w:tcBorders>
              <w:top w:color="b2b2b2"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0F">
            <w:pPr>
              <w:rPr>
                <w:color w:val="39393b"/>
                <w:sz w:val="20"/>
                <w:szCs w:val="20"/>
                <w:highlight w:val="white"/>
              </w:rPr>
            </w:pPr>
            <w:r w:rsidDel="00000000" w:rsidR="00000000" w:rsidRPr="00000000">
              <w:rPr>
                <w:color w:val="39393b"/>
                <w:sz w:val="20"/>
                <w:szCs w:val="20"/>
                <w:highlight w:val="white"/>
                <w:rtl w:val="0"/>
              </w:rPr>
              <w:t xml:space="preserve">9.000 ευρώ</w:t>
            </w:r>
          </w:p>
        </w:tc>
      </w:tr>
      <w:tr>
        <w:trPr>
          <w:trHeight w:val="480" w:hRule="atLeast"/>
        </w:trPr>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10">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δύο ενήλικα μέλη ή μονογονεϊκή οικογένεια με ένα ανήλικο μέλος</w:t>
            </w:r>
          </w:p>
        </w:tc>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11">
            <w:pPr>
              <w:rPr>
                <w:color w:val="39393b"/>
                <w:sz w:val="20"/>
                <w:szCs w:val="20"/>
                <w:highlight w:val="white"/>
              </w:rPr>
            </w:pPr>
            <w:r w:rsidDel="00000000" w:rsidR="00000000" w:rsidRPr="00000000">
              <w:rPr>
                <w:color w:val="39393b"/>
                <w:sz w:val="20"/>
                <w:szCs w:val="20"/>
                <w:highlight w:val="white"/>
                <w:rtl w:val="0"/>
              </w:rPr>
              <w:t xml:space="preserve">13.500 ευρώ</w:t>
            </w:r>
          </w:p>
        </w:tc>
      </w:tr>
      <w:tr>
        <w:trPr>
          <w:trHeight w:val="480" w:hRule="atLeast"/>
        </w:trPr>
        <w:tc>
          <w:tcPr>
            <w:tcBorders>
              <w:top w:color="39393b"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12">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δύο ενήλικα μέλη και ένα ανήλικο μέλος ή μονογονεϊκή οικογένεια με δύο ανήλικα μέλη</w:t>
            </w:r>
          </w:p>
        </w:tc>
        <w:tc>
          <w:tcPr>
            <w:tcBorders>
              <w:top w:color="39393b"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13">
            <w:pPr>
              <w:rPr>
                <w:color w:val="39393b"/>
                <w:sz w:val="20"/>
                <w:szCs w:val="20"/>
                <w:highlight w:val="white"/>
              </w:rPr>
            </w:pPr>
            <w:r w:rsidDel="00000000" w:rsidR="00000000" w:rsidRPr="00000000">
              <w:rPr>
                <w:color w:val="39393b"/>
                <w:sz w:val="20"/>
                <w:szCs w:val="20"/>
                <w:highlight w:val="white"/>
                <w:rtl w:val="0"/>
              </w:rPr>
              <w:t xml:space="preserve">15.750 ευρώ</w:t>
            </w:r>
          </w:p>
        </w:tc>
      </w:tr>
      <w:tr>
        <w:trPr>
          <w:trHeight w:val="480" w:hRule="atLeast"/>
        </w:trPr>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14">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τρία ενήλικα μέλη ή δύο ενήλικα και δύο ανήλικα μέλη ή μονογονεϊκή οικογένεια με τρία ανήλικα μέλη</w:t>
            </w:r>
          </w:p>
        </w:tc>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15">
            <w:pPr>
              <w:rPr>
                <w:color w:val="39393b"/>
                <w:sz w:val="20"/>
                <w:szCs w:val="20"/>
                <w:highlight w:val="white"/>
              </w:rPr>
            </w:pPr>
            <w:r w:rsidDel="00000000" w:rsidR="00000000" w:rsidRPr="00000000">
              <w:rPr>
                <w:color w:val="39393b"/>
                <w:sz w:val="20"/>
                <w:szCs w:val="20"/>
                <w:highlight w:val="white"/>
                <w:rtl w:val="0"/>
              </w:rPr>
              <w:t xml:space="preserve">18.000 ευρώ</w:t>
            </w:r>
          </w:p>
        </w:tc>
      </w:tr>
      <w:tr>
        <w:trPr>
          <w:trHeight w:val="720" w:hRule="atLeast"/>
        </w:trPr>
        <w:tc>
          <w:tcPr>
            <w:tcBorders>
              <w:top w:color="39393b"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16">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τρία ενήλικα και ένα ανήλικο μέλος ή δύο ενήλικα και τρία ανήλικα μέλη ή μονογονεϊκή οικογένεια με τέσσερα ανήλικα μέλη</w:t>
            </w:r>
          </w:p>
        </w:tc>
        <w:tc>
          <w:tcPr>
            <w:tcBorders>
              <w:top w:color="39393b"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17">
            <w:pPr>
              <w:rPr>
                <w:color w:val="39393b"/>
                <w:sz w:val="20"/>
                <w:szCs w:val="20"/>
                <w:highlight w:val="white"/>
              </w:rPr>
            </w:pPr>
            <w:r w:rsidDel="00000000" w:rsidR="00000000" w:rsidRPr="00000000">
              <w:rPr>
                <w:color w:val="39393b"/>
                <w:sz w:val="20"/>
                <w:szCs w:val="20"/>
                <w:highlight w:val="white"/>
                <w:rtl w:val="0"/>
              </w:rPr>
              <w:t xml:space="preserve">24.750 ευρώ</w:t>
            </w:r>
          </w:p>
        </w:tc>
      </w:tr>
      <w:tr>
        <w:trPr>
          <w:trHeight w:val="720" w:hRule="atLeast"/>
        </w:trPr>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18">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τέσσερα ενήλικα μέλη ή δύο ενήλικα και τέσσερα ανήλικα μέλη ή μονογονεϊκή οικογένεια με πέντε ανήλικα μέλη</w:t>
            </w:r>
          </w:p>
        </w:tc>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19">
            <w:pPr>
              <w:shd w:fill="ffffff" w:val="clear"/>
              <w:rPr>
                <w:color w:val="39393b"/>
                <w:sz w:val="20"/>
                <w:szCs w:val="20"/>
              </w:rPr>
            </w:pPr>
            <w:r w:rsidDel="00000000" w:rsidR="00000000" w:rsidRPr="00000000">
              <w:rPr>
                <w:color w:val="39393b"/>
                <w:sz w:val="20"/>
                <w:szCs w:val="20"/>
                <w:rtl w:val="0"/>
              </w:rPr>
              <w:t xml:space="preserve">27.000 ευρώ</w:t>
            </w:r>
          </w:p>
        </w:tc>
      </w:tr>
    </w:tbl>
    <w:p w:rsidR="00000000" w:rsidDel="00000000" w:rsidP="00000000" w:rsidRDefault="00000000" w:rsidRPr="00000000" w14:paraId="0000001A">
      <w:pPr>
        <w:shd w:fill="ffffff" w:val="clear"/>
        <w:rPr>
          <w:color w:val="39393b"/>
          <w:sz w:val="20"/>
          <w:szCs w:val="20"/>
        </w:rPr>
      </w:pPr>
      <w:r w:rsidDel="00000000" w:rsidR="00000000" w:rsidRPr="00000000">
        <w:rPr>
          <w:rtl w:val="0"/>
        </w:rPr>
      </w:r>
    </w:p>
    <w:tbl>
      <w:tblPr>
        <w:tblStyle w:val="Table3"/>
        <w:tblW w:w="8880.0" w:type="dxa"/>
        <w:jc w:val="left"/>
        <w:tblInd w:w="380.0" w:type="pct"/>
        <w:tblLayout w:type="fixed"/>
        <w:tblLook w:val="0600"/>
      </w:tblPr>
      <w:tblGrid>
        <w:gridCol w:w="8880"/>
        <w:tblGridChange w:id="0">
          <w:tblGrid>
            <w:gridCol w:w="8880"/>
          </w:tblGrid>
        </w:tblGridChange>
      </w:tblGrid>
      <w:tr>
        <w:trPr>
          <w:trHeight w:val="6480" w:hRule="atLeast"/>
        </w:trPr>
        <w:tc>
          <w:tcPr>
            <w:tcBorders>
              <w:top w:color="000000" w:space="0" w:sz="6" w:val="single"/>
              <w:left w:color="000000" w:space="0" w:sz="6" w:val="single"/>
              <w:bottom w:color="000000" w:space="0" w:sz="6" w:val="single"/>
              <w:right w:color="000000" w:space="0" w:sz="6" w:val="single"/>
            </w:tcBorders>
            <w:tcMar>
              <w:top w:w="0.0" w:type="dxa"/>
              <w:left w:w="380.0" w:type="dxa"/>
              <w:bottom w:w="0.0" w:type="dxa"/>
              <w:right w:w="340.0" w:type="dxa"/>
            </w:tcMar>
            <w:vAlign w:val="top"/>
          </w:tcPr>
          <w:p w:rsidR="00000000" w:rsidDel="00000000" w:rsidP="00000000" w:rsidRDefault="00000000" w:rsidRPr="00000000" w14:paraId="0000001B">
            <w:pPr>
              <w:shd w:fill="ffffff" w:val="clear"/>
              <w:jc w:val="both"/>
              <w:rPr>
                <w:color w:val="39393b"/>
                <w:sz w:val="20"/>
                <w:szCs w:val="20"/>
              </w:rPr>
            </w:pPr>
            <w:r w:rsidDel="00000000" w:rsidR="00000000" w:rsidRPr="00000000">
              <w:rPr>
                <w:color w:val="39393b"/>
                <w:sz w:val="20"/>
                <w:szCs w:val="20"/>
                <w:rtl w:val="0"/>
              </w:rPr>
              <w:t xml:space="preserve">Για νοικοκυριό που στη σύνθεσή του περιλαμβάνει και </w:t>
            </w:r>
            <w:r w:rsidDel="00000000" w:rsidR="00000000" w:rsidRPr="00000000">
              <w:rPr>
                <w:b w:val="1"/>
                <w:color w:val="39393b"/>
                <w:sz w:val="20"/>
                <w:szCs w:val="20"/>
                <w:rtl w:val="0"/>
              </w:rPr>
              <w:t xml:space="preserve">άτομο ή άτομα με αναπηρία</w:t>
            </w:r>
            <w:r w:rsidDel="00000000" w:rsidR="00000000" w:rsidRPr="00000000">
              <w:rPr>
                <w:color w:val="39393b"/>
                <w:sz w:val="20"/>
                <w:szCs w:val="20"/>
                <w:rtl w:val="0"/>
              </w:rPr>
              <w:t xml:space="preserve"> εξήντα επτά τοις εκατό (67%) και άνω τα παραπάνω εισοδηματικά όρια αυξάνονται κατά οκτώ χιλιάδες (8.000) ευρώ.</w:t>
            </w:r>
          </w:p>
          <w:p w:rsidR="00000000" w:rsidDel="00000000" w:rsidP="00000000" w:rsidRDefault="00000000" w:rsidRPr="00000000" w14:paraId="0000001C">
            <w:pPr>
              <w:shd w:fill="ffffff" w:val="clear"/>
              <w:jc w:val="both"/>
              <w:rPr>
                <w:color w:val="39393b"/>
                <w:sz w:val="20"/>
                <w:szCs w:val="20"/>
              </w:rPr>
            </w:pPr>
            <w:r w:rsidDel="00000000" w:rsidR="00000000" w:rsidRPr="00000000">
              <w:rPr>
                <w:rtl w:val="0"/>
              </w:rPr>
            </w:r>
          </w:p>
          <w:p w:rsidR="00000000" w:rsidDel="00000000" w:rsidP="00000000" w:rsidRDefault="00000000" w:rsidRPr="00000000" w14:paraId="0000001D">
            <w:pPr>
              <w:shd w:fill="ffffff" w:val="clear"/>
              <w:jc w:val="both"/>
              <w:rPr>
                <w:color w:val="39393b"/>
                <w:sz w:val="20"/>
                <w:szCs w:val="20"/>
              </w:rPr>
            </w:pPr>
            <w:r w:rsidDel="00000000" w:rsidR="00000000" w:rsidRPr="00000000">
              <w:rPr>
                <w:color w:val="39393b"/>
                <w:sz w:val="20"/>
                <w:szCs w:val="20"/>
                <w:rtl w:val="0"/>
              </w:rPr>
              <w:t xml:space="preserve">Για νοικοκυριό που στη σύνθεσή του περιλαμβάνει και άτομο ή άτομα που έχουν ανάγκη </w:t>
            </w:r>
            <w:r w:rsidDel="00000000" w:rsidR="00000000" w:rsidRPr="00000000">
              <w:rPr>
                <w:b w:val="1"/>
                <w:color w:val="39393b"/>
                <w:sz w:val="20"/>
                <w:szCs w:val="20"/>
                <w:rtl w:val="0"/>
              </w:rPr>
              <w:t xml:space="preserve">μηχανικής υποστήριξης</w:t>
            </w:r>
            <w:r w:rsidDel="00000000" w:rsidR="00000000" w:rsidRPr="00000000">
              <w:rPr>
                <w:color w:val="39393b"/>
                <w:sz w:val="20"/>
                <w:szCs w:val="20"/>
                <w:rtl w:val="0"/>
              </w:rPr>
              <w:t xml:space="preserve"> με χρήση ιατρικών συσκευών, η οποία παρέχεται κατ’ οίκον και είναι απαραίτητη για τη ζωή τους, τα παραπάνω εισοδηματικά όρια αυξάνονται κατά δεκαπέντε χιλιάδες (15.000) ευρώ.</w:t>
            </w:r>
          </w:p>
          <w:p w:rsidR="00000000" w:rsidDel="00000000" w:rsidP="00000000" w:rsidRDefault="00000000" w:rsidRPr="00000000" w14:paraId="0000001E">
            <w:pPr>
              <w:shd w:fill="ffffff" w:val="clear"/>
              <w:jc w:val="both"/>
              <w:rPr>
                <w:color w:val="39393b"/>
                <w:sz w:val="20"/>
                <w:szCs w:val="20"/>
              </w:rPr>
            </w:pPr>
            <w:r w:rsidDel="00000000" w:rsidR="00000000" w:rsidRPr="00000000">
              <w:rPr>
                <w:rtl w:val="0"/>
              </w:rPr>
            </w:r>
          </w:p>
          <w:p w:rsidR="00000000" w:rsidDel="00000000" w:rsidP="00000000" w:rsidRDefault="00000000" w:rsidRPr="00000000" w14:paraId="0000001F">
            <w:pPr>
              <w:shd w:fill="ffffff" w:val="clear"/>
              <w:jc w:val="both"/>
              <w:rPr>
                <w:color w:val="39393b"/>
                <w:sz w:val="20"/>
                <w:szCs w:val="20"/>
              </w:rPr>
            </w:pPr>
            <w:r w:rsidDel="00000000" w:rsidR="00000000" w:rsidRPr="00000000">
              <w:rPr>
                <w:color w:val="39393b"/>
                <w:sz w:val="20"/>
                <w:szCs w:val="20"/>
                <w:rtl w:val="0"/>
              </w:rPr>
              <w:t xml:space="preserve">Για κάθε </w:t>
            </w:r>
            <w:r w:rsidDel="00000000" w:rsidR="00000000" w:rsidRPr="00000000">
              <w:rPr>
                <w:b w:val="1"/>
                <w:color w:val="39393b"/>
                <w:sz w:val="20"/>
                <w:szCs w:val="20"/>
                <w:rtl w:val="0"/>
              </w:rPr>
              <w:t xml:space="preserve">επιπλέον ενήλικο μέλος</w:t>
            </w:r>
            <w:r w:rsidDel="00000000" w:rsidR="00000000" w:rsidRPr="00000000">
              <w:rPr>
                <w:color w:val="39393b"/>
                <w:sz w:val="20"/>
                <w:szCs w:val="20"/>
                <w:rtl w:val="0"/>
              </w:rPr>
              <w:t xml:space="preserve"> προστίθεται το ποσό των 4.500 ευρώ και για κάθε επιπλέον </w:t>
            </w:r>
            <w:r w:rsidDel="00000000" w:rsidR="00000000" w:rsidRPr="00000000">
              <w:rPr>
                <w:b w:val="1"/>
                <w:color w:val="39393b"/>
                <w:sz w:val="20"/>
                <w:szCs w:val="20"/>
                <w:rtl w:val="0"/>
              </w:rPr>
              <w:t xml:space="preserve">ανήλικο μέλος </w:t>
            </w:r>
            <w:r w:rsidDel="00000000" w:rsidR="00000000" w:rsidRPr="00000000">
              <w:rPr>
                <w:color w:val="39393b"/>
                <w:sz w:val="20"/>
                <w:szCs w:val="20"/>
                <w:rtl w:val="0"/>
              </w:rPr>
              <w:t xml:space="preserve">το ποσό των 2.250 ευρώ, μέχρι του συνολικού ορίου των 31.500 ευρώ ανεξαρτήτως του αριθμού των μελών του νοικοκυριού. Το συγκεκριμένο ανώτατο όριο (31.500 €) αυξάνεται κατά 8.000 ευρώ για νοικοκυριό που στη σύνθεσή του περιλαμβάνει και άτομο ή άτομα με αναπηρία εξήντα επτά τοις εκατό (67%) και άνω και κατά 15.000 ευρώ 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w:t>
            </w:r>
          </w:p>
          <w:p w:rsidR="00000000" w:rsidDel="00000000" w:rsidP="00000000" w:rsidRDefault="00000000" w:rsidRPr="00000000" w14:paraId="00000020">
            <w:pPr>
              <w:shd w:fill="ffffff" w:val="clear"/>
              <w:jc w:val="both"/>
              <w:rPr>
                <w:color w:val="39393b"/>
                <w:sz w:val="20"/>
                <w:szCs w:val="20"/>
              </w:rPr>
            </w:pPr>
            <w:r w:rsidDel="00000000" w:rsidR="00000000" w:rsidRPr="00000000">
              <w:rPr>
                <w:rtl w:val="0"/>
              </w:rPr>
            </w:r>
          </w:p>
          <w:p w:rsidR="00000000" w:rsidDel="00000000" w:rsidP="00000000" w:rsidRDefault="00000000" w:rsidRPr="00000000" w14:paraId="00000021">
            <w:pPr>
              <w:shd w:fill="ffffff" w:val="clear"/>
              <w:jc w:val="both"/>
              <w:rPr>
                <w:color w:val="39393b"/>
                <w:sz w:val="20"/>
                <w:szCs w:val="20"/>
              </w:rPr>
            </w:pPr>
            <w:r w:rsidDel="00000000" w:rsidR="00000000" w:rsidRPr="00000000">
              <w:rPr>
                <w:color w:val="39393b"/>
                <w:sz w:val="20"/>
                <w:szCs w:val="20"/>
                <w:rtl w:val="0"/>
              </w:rPr>
              <w:t xml:space="preserve">ii. Έχουν οι ίδιοι και τα μέλη του νοικοκυριού, ακίνητη περιουσία, στην Ελλάδα ή στο εξωτερικό, με συνολική φορολογητέα αξία, έως το ποσό των 120.000 ευρώ για το μονοπρόσωπο νοικοκυριό, προσαυξανόμενη κατά 15.000 ευρώ για κάθε πρόσθετο μέλος και έως ανώτατο όριο 180.000 ευρώ.</w:t>
            </w:r>
          </w:p>
          <w:p w:rsidR="00000000" w:rsidDel="00000000" w:rsidP="00000000" w:rsidRDefault="00000000" w:rsidRPr="00000000" w14:paraId="00000022">
            <w:pPr>
              <w:shd w:fill="ffffff" w:val="clear"/>
              <w:jc w:val="both"/>
              <w:rPr>
                <w:color w:val="39393b"/>
                <w:sz w:val="20"/>
                <w:szCs w:val="20"/>
              </w:rPr>
            </w:pPr>
            <w:r w:rsidDel="00000000" w:rsidR="00000000" w:rsidRPr="00000000">
              <w:rPr>
                <w:rtl w:val="0"/>
              </w:rPr>
            </w:r>
          </w:p>
          <w:p w:rsidR="00000000" w:rsidDel="00000000" w:rsidP="00000000" w:rsidRDefault="00000000" w:rsidRPr="00000000" w14:paraId="00000023">
            <w:pPr>
              <w:shd w:fill="ffffff" w:val="clear"/>
              <w:jc w:val="both"/>
              <w:rPr>
                <w:color w:val="39393b"/>
                <w:sz w:val="20"/>
                <w:szCs w:val="20"/>
              </w:rPr>
            </w:pPr>
            <w:r w:rsidDel="00000000" w:rsidR="00000000" w:rsidRPr="00000000">
              <w:rPr>
                <w:color w:val="39393b"/>
                <w:sz w:val="20"/>
                <w:szCs w:val="20"/>
                <w:rtl w:val="0"/>
              </w:rPr>
              <w:t xml:space="preserve">iii. Τα μέλη του νοικοκυριού δεν εμπίπτουν στις διατάξεις του φόρου πολυτελείας και δεν δηλώνουν δαπάνες διαβίωσης για αμοιβές πληρωμάτων σκαφών αναψυχής, δίδακτρα σε ιδιωτικά σχολεία και για οικιακούς βοηθούς, οδηγούς αυτοκινήτων, δασκάλους και λοιπό προσωπικό.</w:t>
            </w:r>
          </w:p>
        </w:tc>
      </w:tr>
    </w:tbl>
    <w:p w:rsidR="00000000" w:rsidDel="00000000" w:rsidP="00000000" w:rsidRDefault="00000000" w:rsidRPr="00000000" w14:paraId="00000024">
      <w:pPr>
        <w:shd w:fill="ffffff" w:val="clear"/>
        <w:rPr>
          <w:b w:val="1"/>
          <w:color w:val="534dc0"/>
          <w:sz w:val="20"/>
          <w:szCs w:val="20"/>
        </w:rPr>
      </w:pPr>
      <w:r w:rsidDel="00000000" w:rsidR="00000000" w:rsidRPr="00000000">
        <w:rPr>
          <w:b w:val="1"/>
          <w:color w:val="534dc0"/>
          <w:sz w:val="20"/>
          <w:szCs w:val="20"/>
          <w:rtl w:val="0"/>
        </w:rPr>
        <w:t xml:space="preserve">2) Πώς και πότε υποβάλλεται αίτηση;</w:t>
      </w:r>
    </w:p>
    <w:p w:rsidR="00000000" w:rsidDel="00000000" w:rsidP="00000000" w:rsidRDefault="00000000" w:rsidRPr="00000000" w14:paraId="00000025">
      <w:pPr>
        <w:shd w:fill="ffffff" w:val="clear"/>
        <w:rPr>
          <w:color w:val="39393b"/>
          <w:sz w:val="20"/>
          <w:szCs w:val="20"/>
        </w:rPr>
      </w:pPr>
      <w:r w:rsidDel="00000000" w:rsidR="00000000" w:rsidRPr="00000000">
        <w:rPr>
          <w:rtl w:val="0"/>
        </w:rPr>
      </w:r>
    </w:p>
    <w:p w:rsidR="00000000" w:rsidDel="00000000" w:rsidP="00000000" w:rsidRDefault="00000000" w:rsidRPr="00000000" w14:paraId="00000026">
      <w:pPr>
        <w:shd w:fill="ffffff" w:val="clear"/>
        <w:rPr>
          <w:color w:val="39393b"/>
          <w:sz w:val="20"/>
          <w:szCs w:val="20"/>
        </w:rPr>
      </w:pPr>
      <w:r w:rsidDel="00000000" w:rsidR="00000000" w:rsidRPr="00000000">
        <w:rPr>
          <w:color w:val="39393b"/>
          <w:sz w:val="20"/>
          <w:szCs w:val="20"/>
          <w:rtl w:val="0"/>
        </w:rPr>
        <w:t xml:space="preserve">Οι αιτήσεις για την ένταξη στο ΚΟΤ υποβάλλονται ηλεκτρονικά μέσω του ειδικού προγράμματος  της Η.ΔΙ.Κ.Α. (</w:t>
      </w:r>
      <w:hyperlink r:id="rId6">
        <w:r w:rsidDel="00000000" w:rsidR="00000000" w:rsidRPr="00000000">
          <w:rPr>
            <w:color w:val="113c80"/>
            <w:sz w:val="20"/>
            <w:szCs w:val="20"/>
            <w:u w:val="single"/>
            <w:rtl w:val="0"/>
          </w:rPr>
          <w:t xml:space="preserve">www.idika.gr</w:t>
        </w:r>
      </w:hyperlink>
      <w:r w:rsidDel="00000000" w:rsidR="00000000" w:rsidRPr="00000000">
        <w:rPr>
          <w:color w:val="39393b"/>
          <w:sz w:val="20"/>
          <w:szCs w:val="20"/>
          <w:rtl w:val="0"/>
        </w:rPr>
        <w:t xml:space="preserve">)</w:t>
      </w:r>
    </w:p>
    <w:p w:rsidR="00000000" w:rsidDel="00000000" w:rsidP="00000000" w:rsidRDefault="00000000" w:rsidRPr="00000000" w14:paraId="00000027">
      <w:pPr>
        <w:shd w:fill="ffffff" w:val="clear"/>
        <w:rPr>
          <w:color w:val="39393b"/>
          <w:sz w:val="20"/>
          <w:szCs w:val="20"/>
        </w:rPr>
      </w:pPr>
      <w:r w:rsidDel="00000000" w:rsidR="00000000" w:rsidRPr="00000000">
        <w:rPr>
          <w:color w:val="39393b"/>
          <w:sz w:val="20"/>
          <w:szCs w:val="20"/>
          <w:rtl w:val="0"/>
        </w:rPr>
        <w:t xml:space="preserve">Η αίτηση υποβάλλεται από τον υπόχρεο υποβολής δήλωσης φορολογίας εισοδήματος του νοικοκυριού, ή τη σύζυγό του με απαραίτητη </w:t>
      </w:r>
      <w:r w:rsidDel="00000000" w:rsidR="00000000" w:rsidRPr="00000000">
        <w:rPr>
          <w:color w:val="39393b"/>
          <w:sz w:val="20"/>
          <w:szCs w:val="20"/>
          <w:u w:val="single"/>
          <w:rtl w:val="0"/>
        </w:rPr>
        <w:t xml:space="preserve">προϋπόθεση</w:t>
      </w:r>
      <w:r w:rsidDel="00000000" w:rsidR="00000000" w:rsidRPr="00000000">
        <w:rPr>
          <w:color w:val="39393b"/>
          <w:sz w:val="20"/>
          <w:szCs w:val="20"/>
          <w:rtl w:val="0"/>
        </w:rPr>
        <w:t xml:space="preserve"> η παροχή ηλεκτρικής ενέργειας να είναι ήδη στο όνομά του ή της συζύγου του.</w:t>
      </w:r>
    </w:p>
    <w:p w:rsidR="00000000" w:rsidDel="00000000" w:rsidP="00000000" w:rsidRDefault="00000000" w:rsidRPr="00000000" w14:paraId="00000028">
      <w:pPr>
        <w:shd w:fill="ffffff" w:val="clear"/>
        <w:rPr>
          <w:color w:val="39393b"/>
          <w:sz w:val="20"/>
          <w:szCs w:val="20"/>
        </w:rPr>
      </w:pPr>
      <w:r w:rsidDel="00000000" w:rsidR="00000000" w:rsidRPr="00000000">
        <w:rPr>
          <w:rtl w:val="0"/>
        </w:rPr>
      </w:r>
    </w:p>
    <w:p w:rsidR="00000000" w:rsidDel="00000000" w:rsidP="00000000" w:rsidRDefault="00000000" w:rsidRPr="00000000" w14:paraId="00000029">
      <w:pPr>
        <w:shd w:fill="ffffff" w:val="clear"/>
        <w:rPr>
          <w:color w:val="39393b"/>
          <w:sz w:val="20"/>
          <w:szCs w:val="20"/>
        </w:rPr>
      </w:pPr>
      <w:r w:rsidDel="00000000" w:rsidR="00000000" w:rsidRPr="00000000">
        <w:rPr>
          <w:color w:val="39393b"/>
          <w:sz w:val="20"/>
          <w:szCs w:val="20"/>
          <w:rtl w:val="0"/>
        </w:rPr>
        <w:t xml:space="preserve">Κάθε νοικοκυριό λαμβάνει το ΚΟΤ μόνον για την παροχή της κύρια κατοικίας.</w:t>
      </w:r>
    </w:p>
    <w:p w:rsidR="00000000" w:rsidDel="00000000" w:rsidP="00000000" w:rsidRDefault="00000000" w:rsidRPr="00000000" w14:paraId="0000002A">
      <w:pPr>
        <w:shd w:fill="ffffff" w:val="clear"/>
        <w:rPr>
          <w:color w:val="39393b"/>
          <w:sz w:val="20"/>
          <w:szCs w:val="20"/>
        </w:rPr>
      </w:pPr>
      <w:r w:rsidDel="00000000" w:rsidR="00000000" w:rsidRPr="00000000">
        <w:rPr>
          <w:rtl w:val="0"/>
        </w:rPr>
      </w:r>
    </w:p>
    <w:p w:rsidR="00000000" w:rsidDel="00000000" w:rsidP="00000000" w:rsidRDefault="00000000" w:rsidRPr="00000000" w14:paraId="0000002B">
      <w:pPr>
        <w:shd w:fill="ffffff" w:val="clear"/>
        <w:rPr>
          <w:color w:val="39393b"/>
          <w:sz w:val="20"/>
          <w:szCs w:val="20"/>
        </w:rPr>
      </w:pPr>
      <w:r w:rsidDel="00000000" w:rsidR="00000000" w:rsidRPr="00000000">
        <w:rPr>
          <w:color w:val="39393b"/>
          <w:sz w:val="20"/>
          <w:szCs w:val="20"/>
          <w:rtl w:val="0"/>
        </w:rPr>
        <w:t xml:space="preserve">Οι δικαιούχοι του ΚΟΤ θα πρέπει να υποβάλλουν αίτηση ένταξης στο ΚΟΤ κάθε χρόνο και κάθε φορά εντός (1) μηνός από τη λήξη της προθεσμίας υποβολής των δηλώσεων φόρου εισοδήματος φυσικών προσώπων καθώς και της ενδεχόμενης παράτασής της, προκειμένου να γίνει επανέλεγχος των προϋποθέσεων ένταξης στο ΚΟΤ.</w:t>
      </w:r>
    </w:p>
    <w:p w:rsidR="00000000" w:rsidDel="00000000" w:rsidP="00000000" w:rsidRDefault="00000000" w:rsidRPr="00000000" w14:paraId="0000002C">
      <w:pPr>
        <w:shd w:fill="ffffff" w:val="clear"/>
        <w:rPr>
          <w:color w:val="39393b"/>
          <w:sz w:val="20"/>
          <w:szCs w:val="20"/>
        </w:rPr>
      </w:pPr>
      <w:r w:rsidDel="00000000" w:rsidR="00000000" w:rsidRPr="00000000">
        <w:rPr>
          <w:rtl w:val="0"/>
        </w:rPr>
      </w:r>
    </w:p>
    <w:p w:rsidR="00000000" w:rsidDel="00000000" w:rsidP="00000000" w:rsidRDefault="00000000" w:rsidRPr="00000000" w14:paraId="0000002D">
      <w:pPr>
        <w:shd w:fill="ffffff" w:val="clear"/>
        <w:jc w:val="both"/>
        <w:rPr>
          <w:color w:val="534dc0"/>
          <w:sz w:val="20"/>
          <w:szCs w:val="20"/>
        </w:rPr>
      </w:pPr>
      <w:r w:rsidDel="00000000" w:rsidR="00000000" w:rsidRPr="00000000">
        <w:rPr>
          <w:rtl w:val="0"/>
        </w:rPr>
      </w:r>
    </w:p>
    <w:p w:rsidR="00000000" w:rsidDel="00000000" w:rsidP="00000000" w:rsidRDefault="00000000" w:rsidRPr="00000000" w14:paraId="0000002E">
      <w:pPr>
        <w:shd w:fill="ffffff" w:val="clear"/>
        <w:rPr>
          <w:b w:val="1"/>
          <w:color w:val="534dc0"/>
          <w:sz w:val="20"/>
          <w:szCs w:val="20"/>
        </w:rPr>
      </w:pPr>
      <w:r w:rsidDel="00000000" w:rsidR="00000000" w:rsidRPr="00000000">
        <w:rPr>
          <w:b w:val="1"/>
          <w:color w:val="534dc0"/>
          <w:sz w:val="20"/>
          <w:szCs w:val="20"/>
          <w:rtl w:val="0"/>
        </w:rPr>
        <w:t xml:space="preserve">3) Ποια είναι τα όρια κατανάλωσης για να εφαρμοσθεί το ΚΟΤ;</w:t>
      </w:r>
    </w:p>
    <w:p w:rsidR="00000000" w:rsidDel="00000000" w:rsidP="00000000" w:rsidRDefault="00000000" w:rsidRPr="00000000" w14:paraId="0000002F">
      <w:pPr>
        <w:shd w:fill="ffffff" w:val="clear"/>
        <w:rPr>
          <w:color w:val="39393b"/>
          <w:sz w:val="20"/>
          <w:szCs w:val="20"/>
        </w:rPr>
      </w:pPr>
      <w:r w:rsidDel="00000000" w:rsidR="00000000" w:rsidRPr="00000000">
        <w:rPr>
          <w:rtl w:val="0"/>
        </w:rPr>
      </w:r>
    </w:p>
    <w:p w:rsidR="00000000" w:rsidDel="00000000" w:rsidP="00000000" w:rsidRDefault="00000000" w:rsidRPr="00000000" w14:paraId="00000030">
      <w:pPr>
        <w:shd w:fill="ffffff" w:val="clear"/>
        <w:rPr>
          <w:color w:val="39393b"/>
          <w:sz w:val="20"/>
          <w:szCs w:val="20"/>
        </w:rPr>
      </w:pPr>
      <w:r w:rsidDel="00000000" w:rsidR="00000000" w:rsidRPr="00000000">
        <w:rPr>
          <w:color w:val="39393b"/>
          <w:sz w:val="20"/>
          <w:szCs w:val="20"/>
          <w:rtl w:val="0"/>
        </w:rPr>
        <w:t xml:space="preserve">Το K.O.T. εφαρμόζεται για το σύνολο της τετραμηνιαίας κατανάλωσης και έως τα αντίστοιχα όρια κατανάλωσης που προβλέπονται για κάθε κατηγορία δικαιούχου:</w:t>
      </w:r>
    </w:p>
    <w:p w:rsidR="00000000" w:rsidDel="00000000" w:rsidP="00000000" w:rsidRDefault="00000000" w:rsidRPr="00000000" w14:paraId="00000031">
      <w:pPr>
        <w:shd w:fill="ffffff" w:val="clear"/>
        <w:jc w:val="both"/>
        <w:rPr>
          <w:color w:val="39393b"/>
          <w:sz w:val="20"/>
          <w:szCs w:val="20"/>
          <w:u w:val="single"/>
        </w:rPr>
      </w:pPr>
      <w:r w:rsidDel="00000000" w:rsidR="00000000" w:rsidRPr="00000000">
        <w:rPr>
          <w:color w:val="39393b"/>
          <w:sz w:val="20"/>
          <w:szCs w:val="20"/>
          <w:u w:val="single"/>
          <w:rtl w:val="0"/>
        </w:rPr>
        <w:t xml:space="preserve">Όρια τετραμηνιαίας κατανάλωσης (120ημερών) για τιμολόγηση με ΚΟΤ Α’ και ΚΟΤ Β’:</w:t>
      </w:r>
    </w:p>
    <w:p w:rsidR="00000000" w:rsidDel="00000000" w:rsidP="00000000" w:rsidRDefault="00000000" w:rsidRPr="00000000" w14:paraId="00000032">
      <w:pPr>
        <w:shd w:fill="ffffff" w:val="clear"/>
        <w:jc w:val="both"/>
        <w:rPr>
          <w:color w:val="39393b"/>
          <w:sz w:val="20"/>
          <w:szCs w:val="20"/>
        </w:rPr>
      </w:pPr>
      <w:r w:rsidDel="00000000" w:rsidR="00000000" w:rsidRPr="00000000">
        <w:rPr>
          <w:rtl w:val="0"/>
        </w:rPr>
      </w:r>
    </w:p>
    <w:tbl>
      <w:tblPr>
        <w:tblStyle w:val="Table4"/>
        <w:tblW w:w="8880.0" w:type="dxa"/>
        <w:jc w:val="left"/>
        <w:tblInd w:w="100.0" w:type="pct"/>
        <w:tblLayout w:type="fixed"/>
        <w:tblLook w:val="0600"/>
      </w:tblPr>
      <w:tblGrid>
        <w:gridCol w:w="5835"/>
        <w:gridCol w:w="3045"/>
        <w:tblGridChange w:id="0">
          <w:tblGrid>
            <w:gridCol w:w="5835"/>
            <w:gridCol w:w="3045"/>
          </w:tblGrid>
        </w:tblGridChange>
      </w:tblGrid>
      <w:tr>
        <w:trPr>
          <w:trHeight w:val="480" w:hRule="atLeast"/>
        </w:trPr>
        <w:tc>
          <w:tcPr>
            <w:tcBorders>
              <w:top w:color="b2b2b2" w:space="0" w:sz="6" w:val="single"/>
              <w:left w:color="b2b2b2" w:space="0" w:sz="6" w:val="single"/>
              <w:bottom w:color="b2b2b2" w:space="0" w:sz="6" w:val="single"/>
              <w:right w:color="b2b2b2" w:space="0" w:sz="6" w:val="single"/>
            </w:tcBorders>
            <w:tcMar>
              <w:top w:w="0.0" w:type="dxa"/>
              <w:left w:w="100.0" w:type="dxa"/>
              <w:bottom w:w="0.0" w:type="dxa"/>
              <w:right w:w="100.0" w:type="dxa"/>
            </w:tcMar>
            <w:vAlign w:val="top"/>
          </w:tcPr>
          <w:p w:rsidR="00000000" w:rsidDel="00000000" w:rsidP="00000000" w:rsidRDefault="00000000" w:rsidRPr="00000000" w14:paraId="00000033">
            <w:pPr>
              <w:jc w:val="center"/>
              <w:rPr>
                <w:b w:val="1"/>
                <w:color w:val="39393b"/>
                <w:sz w:val="20"/>
                <w:szCs w:val="20"/>
                <w:highlight w:val="white"/>
              </w:rPr>
            </w:pPr>
            <w:r w:rsidDel="00000000" w:rsidR="00000000" w:rsidRPr="00000000">
              <w:rPr>
                <w:b w:val="1"/>
                <w:color w:val="39393b"/>
                <w:sz w:val="20"/>
                <w:szCs w:val="20"/>
                <w:highlight w:val="white"/>
                <w:rtl w:val="0"/>
              </w:rPr>
              <w:t xml:space="preserve">Σύνθεση νοικοκυριού</w:t>
            </w:r>
          </w:p>
        </w:tc>
        <w:tc>
          <w:tcPr>
            <w:tcBorders>
              <w:top w:color="b2b2b2" w:space="0" w:sz="6" w:val="single"/>
              <w:left w:color="b2b2b2" w:space="0" w:sz="6" w:val="single"/>
              <w:bottom w:color="b2b2b2" w:space="0" w:sz="6" w:val="single"/>
              <w:right w:color="b2b2b2" w:space="0" w:sz="6" w:val="single"/>
            </w:tcBorders>
            <w:tcMar>
              <w:top w:w="0.0" w:type="dxa"/>
              <w:left w:w="100.0" w:type="dxa"/>
              <w:bottom w:w="0.0" w:type="dxa"/>
              <w:right w:w="100.0" w:type="dxa"/>
            </w:tcMar>
            <w:vAlign w:val="top"/>
          </w:tcPr>
          <w:p w:rsidR="00000000" w:rsidDel="00000000" w:rsidP="00000000" w:rsidRDefault="00000000" w:rsidRPr="00000000" w14:paraId="00000034">
            <w:pPr>
              <w:jc w:val="center"/>
              <w:rPr>
                <w:b w:val="1"/>
                <w:color w:val="39393b"/>
                <w:sz w:val="20"/>
                <w:szCs w:val="20"/>
                <w:highlight w:val="white"/>
              </w:rPr>
            </w:pPr>
            <w:r w:rsidDel="00000000" w:rsidR="00000000" w:rsidRPr="00000000">
              <w:rPr>
                <w:b w:val="1"/>
                <w:color w:val="39393b"/>
                <w:sz w:val="20"/>
                <w:szCs w:val="20"/>
                <w:highlight w:val="white"/>
                <w:rtl w:val="0"/>
              </w:rPr>
              <w:t xml:space="preserve">Όρια τετραμηνιαίας κατανάλωσης</w:t>
            </w:r>
          </w:p>
        </w:tc>
      </w:tr>
      <w:tr>
        <w:trPr>
          <w:trHeight w:val="280" w:hRule="atLeast"/>
        </w:trPr>
        <w:tc>
          <w:tcPr>
            <w:tcBorders>
              <w:top w:color="b2b2b2"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35">
            <w:pPr>
              <w:rPr>
                <w:color w:val="39393b"/>
                <w:sz w:val="20"/>
                <w:szCs w:val="20"/>
                <w:highlight w:val="white"/>
              </w:rPr>
            </w:pPr>
            <w:r w:rsidDel="00000000" w:rsidR="00000000" w:rsidRPr="00000000">
              <w:rPr>
                <w:color w:val="39393b"/>
                <w:sz w:val="20"/>
                <w:szCs w:val="20"/>
                <w:highlight w:val="white"/>
                <w:rtl w:val="0"/>
              </w:rPr>
              <w:t xml:space="preserve">Μονοπρόσωπο νοικοκυριό</w:t>
            </w:r>
          </w:p>
        </w:tc>
        <w:tc>
          <w:tcPr>
            <w:tcBorders>
              <w:top w:color="b2b2b2"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36">
            <w:pPr>
              <w:rPr>
                <w:color w:val="39393b"/>
                <w:sz w:val="20"/>
                <w:szCs w:val="20"/>
                <w:highlight w:val="white"/>
              </w:rPr>
            </w:pPr>
            <w:r w:rsidDel="00000000" w:rsidR="00000000" w:rsidRPr="00000000">
              <w:rPr>
                <w:color w:val="39393b"/>
                <w:sz w:val="20"/>
                <w:szCs w:val="20"/>
                <w:highlight w:val="white"/>
                <w:rtl w:val="0"/>
              </w:rPr>
              <w:t xml:space="preserve">1.400 kWh</w:t>
            </w:r>
          </w:p>
        </w:tc>
      </w:tr>
      <w:tr>
        <w:trPr>
          <w:trHeight w:val="480" w:hRule="atLeast"/>
        </w:trPr>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37">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δύο ενήλικα μέλη ή μονογονεϊκή οικογένεια με ένα ανήλικο μέλος</w:t>
            </w:r>
          </w:p>
        </w:tc>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38">
            <w:pPr>
              <w:rPr>
                <w:color w:val="39393b"/>
                <w:sz w:val="20"/>
                <w:szCs w:val="20"/>
                <w:highlight w:val="white"/>
              </w:rPr>
            </w:pPr>
            <w:r w:rsidDel="00000000" w:rsidR="00000000" w:rsidRPr="00000000">
              <w:rPr>
                <w:color w:val="39393b"/>
                <w:sz w:val="20"/>
                <w:szCs w:val="20"/>
                <w:highlight w:val="white"/>
                <w:rtl w:val="0"/>
              </w:rPr>
              <w:t xml:space="preserve">1.600 kWh</w:t>
            </w:r>
          </w:p>
        </w:tc>
      </w:tr>
      <w:tr>
        <w:trPr>
          <w:trHeight w:val="480" w:hRule="atLeast"/>
        </w:trPr>
        <w:tc>
          <w:tcPr>
            <w:tcBorders>
              <w:top w:color="39393b"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39">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δύο ενήλικα μέλη και ένα ανήλικο μέλος ή μονογονεϊκή οικογένεια με δύο ανήλικα μέλη</w:t>
            </w:r>
          </w:p>
        </w:tc>
        <w:tc>
          <w:tcPr>
            <w:tcBorders>
              <w:top w:color="39393b"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3A">
            <w:pPr>
              <w:rPr>
                <w:color w:val="39393b"/>
                <w:sz w:val="20"/>
                <w:szCs w:val="20"/>
                <w:highlight w:val="white"/>
              </w:rPr>
            </w:pPr>
            <w:r w:rsidDel="00000000" w:rsidR="00000000" w:rsidRPr="00000000">
              <w:rPr>
                <w:color w:val="39393b"/>
                <w:sz w:val="20"/>
                <w:szCs w:val="20"/>
                <w:highlight w:val="white"/>
                <w:rtl w:val="0"/>
              </w:rPr>
              <w:t xml:space="preserve">1.700 kWh</w:t>
            </w:r>
          </w:p>
        </w:tc>
      </w:tr>
      <w:tr>
        <w:trPr>
          <w:trHeight w:val="720" w:hRule="atLeast"/>
        </w:trPr>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3B">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τρία ενήλικα μέλη ή δύο ενήλικα και δύο ανήλικα μέλη ή μονογονεϊκή οικογένεια με τρία ανήλικα μέλη</w:t>
            </w:r>
          </w:p>
        </w:tc>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3C">
            <w:pPr>
              <w:rPr>
                <w:color w:val="39393b"/>
                <w:sz w:val="20"/>
                <w:szCs w:val="20"/>
                <w:highlight w:val="white"/>
              </w:rPr>
            </w:pPr>
            <w:r w:rsidDel="00000000" w:rsidR="00000000" w:rsidRPr="00000000">
              <w:rPr>
                <w:color w:val="39393b"/>
                <w:sz w:val="20"/>
                <w:szCs w:val="20"/>
                <w:highlight w:val="white"/>
                <w:rtl w:val="0"/>
              </w:rPr>
              <w:t xml:space="preserve">1.800 kWh</w:t>
            </w:r>
          </w:p>
        </w:tc>
      </w:tr>
      <w:tr>
        <w:trPr>
          <w:trHeight w:val="720" w:hRule="atLeast"/>
        </w:trPr>
        <w:tc>
          <w:tcPr>
            <w:tcBorders>
              <w:top w:color="39393b"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3D">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τρία ενήλικα και ένα ανήλικο μέλος ή δύο ενήλικα και τρία ανήλικα μέλη ή μονογονεϊκή οικογένεια με τέσσερα ανήλικα μέλη</w:t>
            </w:r>
          </w:p>
        </w:tc>
        <w:tc>
          <w:tcPr>
            <w:tcBorders>
              <w:top w:color="39393b" w:space="0" w:sz="6" w:val="single"/>
              <w:left w:color="39393b" w:space="0" w:sz="6" w:val="single"/>
              <w:bottom w:color="39393b" w:space="0" w:sz="6" w:val="single"/>
              <w:right w:color="39393b" w:space="0" w:sz="6" w:val="single"/>
            </w:tcBorders>
            <w:shd w:fill="efefef" w:val="clear"/>
            <w:tcMar>
              <w:top w:w="0.0" w:type="dxa"/>
              <w:left w:w="100.0" w:type="dxa"/>
              <w:bottom w:w="0.0" w:type="dxa"/>
              <w:right w:w="100.0" w:type="dxa"/>
            </w:tcMar>
            <w:vAlign w:val="top"/>
          </w:tcPr>
          <w:p w:rsidR="00000000" w:rsidDel="00000000" w:rsidP="00000000" w:rsidRDefault="00000000" w:rsidRPr="00000000" w14:paraId="0000003E">
            <w:pPr>
              <w:rPr>
                <w:color w:val="39393b"/>
                <w:sz w:val="20"/>
                <w:szCs w:val="20"/>
                <w:highlight w:val="white"/>
              </w:rPr>
            </w:pPr>
            <w:r w:rsidDel="00000000" w:rsidR="00000000" w:rsidRPr="00000000">
              <w:rPr>
                <w:color w:val="39393b"/>
                <w:sz w:val="20"/>
                <w:szCs w:val="20"/>
                <w:highlight w:val="white"/>
                <w:rtl w:val="0"/>
              </w:rPr>
              <w:t xml:space="preserve">1.900 kWh</w:t>
            </w:r>
          </w:p>
        </w:tc>
      </w:tr>
      <w:tr>
        <w:trPr>
          <w:trHeight w:val="720" w:hRule="atLeast"/>
        </w:trPr>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3F">
            <w:pPr>
              <w:rPr>
                <w:color w:val="39393b"/>
                <w:sz w:val="20"/>
                <w:szCs w:val="20"/>
                <w:highlight w:val="white"/>
              </w:rPr>
            </w:pPr>
            <w:r w:rsidDel="00000000" w:rsidR="00000000" w:rsidRPr="00000000">
              <w:rPr>
                <w:color w:val="39393b"/>
                <w:sz w:val="20"/>
                <w:szCs w:val="20"/>
                <w:highlight w:val="white"/>
                <w:rtl w:val="0"/>
              </w:rPr>
              <w:t xml:space="preserve">Νοικοκυριό αποτελούμενο από τέσσερα ενήλικα μέλη ή δύο ενήλικα και τέσσερα ανήλικα μέλη ή μονογονεϊκή οικογένεια με πέντε ανήλικα μέλη</w:t>
            </w:r>
          </w:p>
        </w:tc>
        <w:tc>
          <w:tcPr>
            <w:tcBorders>
              <w:top w:color="39393b" w:space="0" w:sz="6" w:val="single"/>
              <w:left w:color="39393b" w:space="0" w:sz="6" w:val="single"/>
              <w:bottom w:color="39393b" w:space="0" w:sz="6" w:val="single"/>
              <w:right w:color="39393b" w:space="0" w:sz="6" w:val="single"/>
            </w:tcBorders>
            <w:tcMar>
              <w:top w:w="0.0" w:type="dxa"/>
              <w:left w:w="100.0" w:type="dxa"/>
              <w:bottom w:w="0.0" w:type="dxa"/>
              <w:right w:w="100.0" w:type="dxa"/>
            </w:tcMar>
            <w:vAlign w:val="top"/>
          </w:tcPr>
          <w:p w:rsidR="00000000" w:rsidDel="00000000" w:rsidP="00000000" w:rsidRDefault="00000000" w:rsidRPr="00000000" w14:paraId="00000040">
            <w:pPr>
              <w:shd w:fill="ffffff" w:val="clear"/>
              <w:rPr>
                <w:color w:val="39393b"/>
                <w:sz w:val="20"/>
                <w:szCs w:val="20"/>
              </w:rPr>
            </w:pPr>
            <w:r w:rsidDel="00000000" w:rsidR="00000000" w:rsidRPr="00000000">
              <w:rPr>
                <w:color w:val="39393b"/>
                <w:sz w:val="20"/>
                <w:szCs w:val="20"/>
                <w:rtl w:val="0"/>
              </w:rPr>
              <w:t xml:space="preserve">2.000 kWh</w:t>
            </w:r>
          </w:p>
        </w:tc>
      </w:tr>
    </w:tbl>
    <w:p w:rsidR="00000000" w:rsidDel="00000000" w:rsidP="00000000" w:rsidRDefault="00000000" w:rsidRPr="00000000" w14:paraId="00000041">
      <w:pPr>
        <w:shd w:fill="ffffff" w:val="clear"/>
        <w:rPr>
          <w:color w:val="39393b"/>
          <w:sz w:val="20"/>
          <w:szCs w:val="20"/>
        </w:rPr>
      </w:pPr>
      <w:r w:rsidDel="00000000" w:rsidR="00000000" w:rsidRPr="00000000">
        <w:rPr>
          <w:rtl w:val="0"/>
        </w:rPr>
      </w:r>
    </w:p>
    <w:p w:rsidR="00000000" w:rsidDel="00000000" w:rsidP="00000000" w:rsidRDefault="00000000" w:rsidRPr="00000000" w14:paraId="00000042">
      <w:pPr>
        <w:shd w:fill="ffffff" w:val="clear"/>
        <w:rPr>
          <w:color w:val="39393b"/>
          <w:sz w:val="20"/>
          <w:szCs w:val="20"/>
        </w:rPr>
      </w:pPr>
      <w:r w:rsidDel="00000000" w:rsidR="00000000" w:rsidRPr="00000000">
        <w:rPr>
          <w:color w:val="39393b"/>
          <w:sz w:val="20"/>
          <w:szCs w:val="20"/>
          <w:rtl w:val="0"/>
        </w:rPr>
        <w:t xml:space="preserve">Για κατανάλωση μικρότερη των 200 kWh ανά τετράμηνο, δεν υπολογίζεται έκπτωση ΚΟΤ.</w:t>
      </w:r>
    </w:p>
    <w:p w:rsidR="00000000" w:rsidDel="00000000" w:rsidP="00000000" w:rsidRDefault="00000000" w:rsidRPr="00000000" w14:paraId="00000043">
      <w:pPr>
        <w:shd w:fill="ffffff" w:val="clear"/>
        <w:rPr>
          <w:color w:val="39393b"/>
          <w:sz w:val="20"/>
          <w:szCs w:val="20"/>
        </w:rPr>
      </w:pPr>
      <w:r w:rsidDel="00000000" w:rsidR="00000000" w:rsidRPr="00000000">
        <w:rPr>
          <w:rtl w:val="0"/>
        </w:rPr>
      </w:r>
    </w:p>
    <w:p w:rsidR="00000000" w:rsidDel="00000000" w:rsidP="00000000" w:rsidRDefault="00000000" w:rsidRPr="00000000" w14:paraId="00000044">
      <w:pPr>
        <w:shd w:fill="ffffff" w:val="clear"/>
        <w:rPr>
          <w:color w:val="39393b"/>
          <w:sz w:val="20"/>
          <w:szCs w:val="20"/>
        </w:rPr>
      </w:pPr>
      <w:r w:rsidDel="00000000" w:rsidR="00000000" w:rsidRPr="00000000">
        <w:rPr>
          <w:color w:val="39393b"/>
          <w:sz w:val="20"/>
          <w:szCs w:val="20"/>
          <w:rtl w:val="0"/>
        </w:rPr>
        <w:t xml:space="preserve">Για νοικοκυριό που στη σύνθεσή του περιλαμβάνει και </w:t>
      </w:r>
      <w:r w:rsidDel="00000000" w:rsidR="00000000" w:rsidRPr="00000000">
        <w:rPr>
          <w:b w:val="1"/>
          <w:color w:val="39393b"/>
          <w:sz w:val="20"/>
          <w:szCs w:val="20"/>
          <w:rtl w:val="0"/>
        </w:rPr>
        <w:t xml:space="preserve">άτομο ή άτομα με αναπηρία</w:t>
      </w:r>
      <w:r w:rsidDel="00000000" w:rsidR="00000000" w:rsidRPr="00000000">
        <w:rPr>
          <w:color w:val="39393b"/>
          <w:sz w:val="20"/>
          <w:szCs w:val="20"/>
          <w:rtl w:val="0"/>
        </w:rPr>
        <w:t xml:space="preserve"> εξήντα επτά τοις εκατό (67%) και άνω τα παραπάνω όρια κατανάλωσης αυξάνονται κατά 300 kWh.</w:t>
      </w:r>
    </w:p>
    <w:p w:rsidR="00000000" w:rsidDel="00000000" w:rsidP="00000000" w:rsidRDefault="00000000" w:rsidRPr="00000000" w14:paraId="00000045">
      <w:pPr>
        <w:shd w:fill="ffffff" w:val="clear"/>
        <w:rPr>
          <w:color w:val="39393b"/>
          <w:sz w:val="20"/>
          <w:szCs w:val="20"/>
        </w:rPr>
      </w:pPr>
      <w:r w:rsidDel="00000000" w:rsidR="00000000" w:rsidRPr="00000000">
        <w:rPr>
          <w:rtl w:val="0"/>
        </w:rPr>
      </w:r>
    </w:p>
    <w:p w:rsidR="00000000" w:rsidDel="00000000" w:rsidP="00000000" w:rsidRDefault="00000000" w:rsidRPr="00000000" w14:paraId="00000046">
      <w:pPr>
        <w:shd w:fill="ffffff" w:val="clear"/>
        <w:rPr>
          <w:color w:val="39393b"/>
          <w:sz w:val="20"/>
          <w:szCs w:val="20"/>
        </w:rPr>
      </w:pPr>
      <w:r w:rsidDel="00000000" w:rsidR="00000000" w:rsidRPr="00000000">
        <w:rPr>
          <w:color w:val="39393b"/>
          <w:sz w:val="20"/>
          <w:szCs w:val="20"/>
          <w:rtl w:val="0"/>
        </w:rPr>
        <w:t xml:space="preserve">Για νοικοκυριό που στη σύνθεσή του περιλαμβάνει και </w:t>
      </w:r>
      <w:r w:rsidDel="00000000" w:rsidR="00000000" w:rsidRPr="00000000">
        <w:rPr>
          <w:b w:val="1"/>
          <w:color w:val="39393b"/>
          <w:sz w:val="20"/>
          <w:szCs w:val="20"/>
          <w:rtl w:val="0"/>
        </w:rPr>
        <w:t xml:space="preserve">άτομο ή άτομα που έχουν ανάγκη μηχανικής υποστήριξης</w:t>
      </w:r>
      <w:r w:rsidDel="00000000" w:rsidR="00000000" w:rsidRPr="00000000">
        <w:rPr>
          <w:color w:val="39393b"/>
          <w:sz w:val="20"/>
          <w:szCs w:val="20"/>
          <w:rtl w:val="0"/>
        </w:rPr>
        <w:t xml:space="preserve"> με χρήση ιατρικών συσκευών, η οποία παρέχεται κατ’ οίκον και είναι απαραίτητη για τη ζωή τους, τα παραπάνω όρια κατανάλωσης αυξάνονται κατά 600 kWh.</w:t>
      </w:r>
    </w:p>
    <w:p w:rsidR="00000000" w:rsidDel="00000000" w:rsidP="00000000" w:rsidRDefault="00000000" w:rsidRPr="00000000" w14:paraId="00000047">
      <w:pPr>
        <w:shd w:fill="ffffff" w:val="clear"/>
        <w:rPr>
          <w:color w:val="39393b"/>
          <w:sz w:val="20"/>
          <w:szCs w:val="20"/>
        </w:rPr>
      </w:pPr>
      <w:r w:rsidDel="00000000" w:rsidR="00000000" w:rsidRPr="00000000">
        <w:rPr>
          <w:rtl w:val="0"/>
        </w:rPr>
      </w:r>
    </w:p>
    <w:p w:rsidR="00000000" w:rsidDel="00000000" w:rsidP="00000000" w:rsidRDefault="00000000" w:rsidRPr="00000000" w14:paraId="00000048">
      <w:pPr>
        <w:shd w:fill="ffffff" w:val="clear"/>
        <w:jc w:val="both"/>
        <w:rPr>
          <w:color w:val="39393b"/>
          <w:sz w:val="20"/>
          <w:szCs w:val="20"/>
        </w:rPr>
      </w:pPr>
      <w:r w:rsidDel="00000000" w:rsidR="00000000" w:rsidRPr="00000000">
        <w:rPr>
          <w:b w:val="1"/>
          <w:color w:val="39393b"/>
          <w:sz w:val="20"/>
          <w:szCs w:val="20"/>
          <w:rtl w:val="0"/>
        </w:rPr>
        <w:t xml:space="preserve">Για κάθε επιπλέον ενήλικο μέλος</w:t>
      </w:r>
      <w:r w:rsidDel="00000000" w:rsidR="00000000" w:rsidRPr="00000000">
        <w:rPr>
          <w:color w:val="39393b"/>
          <w:sz w:val="20"/>
          <w:szCs w:val="20"/>
          <w:rtl w:val="0"/>
        </w:rPr>
        <w:t xml:space="preserve"> προστίθεται κατανάλωση 200 kWh και </w:t>
      </w:r>
      <w:r w:rsidDel="00000000" w:rsidR="00000000" w:rsidRPr="00000000">
        <w:rPr>
          <w:b w:val="1"/>
          <w:color w:val="39393b"/>
          <w:sz w:val="20"/>
          <w:szCs w:val="20"/>
          <w:rtl w:val="0"/>
        </w:rPr>
        <w:t xml:space="preserve">για κάθε επιπλέον ανήλικο μέλος</w:t>
      </w:r>
      <w:r w:rsidDel="00000000" w:rsidR="00000000" w:rsidRPr="00000000">
        <w:rPr>
          <w:color w:val="39393b"/>
          <w:sz w:val="20"/>
          <w:szCs w:val="20"/>
          <w:rtl w:val="0"/>
        </w:rPr>
        <w:t xml:space="preserve"> κατανάλωση 100 kWh, μέχρι του συνολικού ορίου των 2.400 kWh ανεξαρτήτως του αριθμού των μελών του νοικοκυριού. Το συγκεκριμένο ανώτατο όριο (2.400 kWh) αυξάνεται κατά 300 kWh για νοικοκυριό που στη σύνθεσή του περιλαμβάνει και άτομο ή άτομα με αναπηρία εξήντα επτά τοις εκατό (67%) και άνω και κατά 600 kWh για νοικοκυριό που στη σύνθεσή του περιλαμβάνει και άτομο ή άτομα που έχουν ανάγκη μηχανικής υποστήριξης με χρήση ιατρικών συσκευών, η οποία παρέχεται κατ’ οίκον και είναι απαραίτητη για τη ζωή τους.</w:t>
      </w:r>
    </w:p>
    <w:p w:rsidR="00000000" w:rsidDel="00000000" w:rsidP="00000000" w:rsidRDefault="00000000" w:rsidRPr="00000000" w14:paraId="00000049">
      <w:pPr>
        <w:shd w:fill="ffffff" w:val="clear"/>
        <w:jc w:val="both"/>
        <w:rPr>
          <w:color w:val="39393b"/>
          <w:sz w:val="20"/>
          <w:szCs w:val="20"/>
        </w:rPr>
      </w:pPr>
      <w:r w:rsidDel="00000000" w:rsidR="00000000" w:rsidRPr="00000000">
        <w:rPr>
          <w:rtl w:val="0"/>
        </w:rPr>
      </w:r>
    </w:p>
    <w:p w:rsidR="00000000" w:rsidDel="00000000" w:rsidP="00000000" w:rsidRDefault="00000000" w:rsidRPr="00000000" w14:paraId="0000004A">
      <w:pPr>
        <w:shd w:fill="ffffff" w:val="clear"/>
        <w:jc w:val="both"/>
        <w:rPr>
          <w:color w:val="39393b"/>
          <w:sz w:val="20"/>
          <w:szCs w:val="20"/>
        </w:rPr>
      </w:pPr>
      <w:r w:rsidDel="00000000" w:rsidR="00000000" w:rsidRPr="00000000">
        <w:rPr>
          <w:rtl w:val="0"/>
        </w:rPr>
      </w:r>
    </w:p>
    <w:p w:rsidR="00000000" w:rsidDel="00000000" w:rsidP="00000000" w:rsidRDefault="00000000" w:rsidRPr="00000000" w14:paraId="0000004B">
      <w:pPr>
        <w:shd w:fill="ffffff" w:val="clear"/>
        <w:rPr>
          <w:b w:val="1"/>
          <w:color w:val="534dc0"/>
          <w:sz w:val="20"/>
          <w:szCs w:val="20"/>
        </w:rPr>
      </w:pPr>
      <w:r w:rsidDel="00000000" w:rsidR="00000000" w:rsidRPr="00000000">
        <w:rPr>
          <w:b w:val="1"/>
          <w:color w:val="534dc0"/>
          <w:sz w:val="20"/>
          <w:szCs w:val="20"/>
          <w:rtl w:val="0"/>
        </w:rPr>
        <w:t xml:space="preserve">4) Ποια είναι η χορηγούμενη έκπτωση;</w:t>
      </w:r>
    </w:p>
    <w:p w:rsidR="00000000" w:rsidDel="00000000" w:rsidP="00000000" w:rsidRDefault="00000000" w:rsidRPr="00000000" w14:paraId="0000004C">
      <w:pPr>
        <w:shd w:fill="ffffff" w:val="clear"/>
        <w:rPr>
          <w:color w:val="39393b"/>
          <w:sz w:val="20"/>
          <w:szCs w:val="20"/>
        </w:rPr>
      </w:pPr>
      <w:r w:rsidDel="00000000" w:rsidR="00000000" w:rsidRPr="00000000">
        <w:rPr>
          <w:rtl w:val="0"/>
        </w:rPr>
      </w:r>
    </w:p>
    <w:p w:rsidR="00000000" w:rsidDel="00000000" w:rsidP="00000000" w:rsidRDefault="00000000" w:rsidRPr="00000000" w14:paraId="0000004D">
      <w:pPr>
        <w:shd w:fill="ffffff" w:val="clear"/>
        <w:rPr>
          <w:color w:val="39393b"/>
          <w:sz w:val="20"/>
          <w:szCs w:val="20"/>
        </w:rPr>
      </w:pPr>
      <w:r w:rsidDel="00000000" w:rsidR="00000000" w:rsidRPr="00000000">
        <w:rPr>
          <w:color w:val="39393b"/>
          <w:sz w:val="20"/>
          <w:szCs w:val="20"/>
          <w:rtl w:val="0"/>
        </w:rPr>
        <w:t xml:space="preserve">Ο Προμηθευτής θα εφαρμόζει τις τιμές χρέωσης Προμήθειας βάσει του Οικιακού Τιμολογίου που έχει επιλέξει ο εκάστοτε πελάτης και επί αυτών θα υπολογίζει την έκπτωση του ΚΟΤ ως εξής: </w:t>
      </w:r>
    </w:p>
    <w:tbl>
      <w:tblPr>
        <w:tblStyle w:val="Table5"/>
        <w:tblW w:w="8895.0" w:type="dxa"/>
        <w:jc w:val="left"/>
        <w:tblInd w:w="20.0" w:type="pct"/>
        <w:tblLayout w:type="fixed"/>
        <w:tblLook w:val="0600"/>
      </w:tblPr>
      <w:tblGrid>
        <w:gridCol w:w="5850"/>
        <w:gridCol w:w="1530"/>
        <w:gridCol w:w="1515"/>
        <w:tblGridChange w:id="0">
          <w:tblGrid>
            <w:gridCol w:w="5850"/>
            <w:gridCol w:w="1530"/>
            <w:gridCol w:w="1515"/>
          </w:tblGrid>
        </w:tblGridChange>
      </w:tblGrid>
      <w:tr>
        <w:trPr>
          <w:trHeight w:val="280" w:hRule="atLeast"/>
        </w:trPr>
        <w:tc>
          <w:tcPr>
            <w:gridSpan w:val="3"/>
            <w:tcBorders>
              <w:top w:color="000000" w:space="0" w:sz="6" w:val="single"/>
              <w:left w:color="000000" w:space="0" w:sz="6" w:val="single"/>
              <w:bottom w:color="000000" w:space="0" w:sz="6" w:val="single"/>
              <w:right w:color="000000"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4E">
            <w:pPr>
              <w:rPr>
                <w:color w:val="39393b"/>
                <w:sz w:val="20"/>
                <w:szCs w:val="20"/>
              </w:rPr>
            </w:pPr>
            <w:r w:rsidDel="00000000" w:rsidR="00000000" w:rsidRPr="00000000">
              <w:rPr>
                <w:color w:val="39393b"/>
                <w:sz w:val="20"/>
                <w:szCs w:val="20"/>
                <w:rtl w:val="0"/>
              </w:rPr>
              <w:t xml:space="preserve">ΠΙΝΑΚΑΣ ΕΚΠΤΩΣΕΩΝ ΚΟΙΝΩΝΙΚΟΥ ΟΙΚΙΑΚΟΥ ΤΙΜΟΛΟΓΙΟΥ</w:t>
            </w:r>
          </w:p>
        </w:tc>
      </w:tr>
      <w:tr>
        <w:trPr>
          <w:trHeight w:val="280" w:hRule="atLeast"/>
        </w:trPr>
        <w:tc>
          <w:tcPr>
            <w:vMerge w:val="restart"/>
            <w:tcBorders>
              <w:top w:color="000000" w:space="0" w:sz="6" w:val="single"/>
              <w:left w:color="39393b" w:space="0" w:sz="6" w:val="single"/>
              <w:bottom w:color="000000" w:space="0" w:sz="6" w:val="single"/>
              <w:right w:color="39393b"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51">
            <w:pPr>
              <w:rPr>
                <w:color w:val="39393b"/>
                <w:sz w:val="20"/>
                <w:szCs w:val="20"/>
              </w:rPr>
            </w:pPr>
            <w:r w:rsidDel="00000000" w:rsidR="00000000" w:rsidRPr="00000000">
              <w:rPr>
                <w:color w:val="39393b"/>
                <w:sz w:val="20"/>
                <w:szCs w:val="20"/>
                <w:rtl w:val="0"/>
              </w:rPr>
              <w:t xml:space="preserve">Έκπτωση στη χρέωση προμήθειας ηλεκτρικής</w:t>
            </w:r>
          </w:p>
          <w:p w:rsidR="00000000" w:rsidDel="00000000" w:rsidP="00000000" w:rsidRDefault="00000000" w:rsidRPr="00000000" w14:paraId="00000052">
            <w:pPr>
              <w:rPr>
                <w:color w:val="39393b"/>
                <w:sz w:val="20"/>
                <w:szCs w:val="20"/>
              </w:rPr>
            </w:pPr>
            <w:r w:rsidDel="00000000" w:rsidR="00000000" w:rsidRPr="00000000">
              <w:rPr>
                <w:rtl w:val="0"/>
              </w:rPr>
            </w:r>
          </w:p>
          <w:p w:rsidR="00000000" w:rsidDel="00000000" w:rsidP="00000000" w:rsidRDefault="00000000" w:rsidRPr="00000000" w14:paraId="00000053">
            <w:pPr>
              <w:rPr>
                <w:color w:val="39393b"/>
                <w:sz w:val="20"/>
                <w:szCs w:val="20"/>
              </w:rPr>
            </w:pPr>
            <w:r w:rsidDel="00000000" w:rsidR="00000000" w:rsidRPr="00000000">
              <w:rPr>
                <w:color w:val="39393b"/>
                <w:sz w:val="20"/>
                <w:szCs w:val="20"/>
                <w:rtl w:val="0"/>
              </w:rPr>
              <w:t xml:space="preserve"> ενέργειας σε €/kWh</w:t>
            </w:r>
          </w:p>
        </w:tc>
        <w:tc>
          <w:tcPr>
            <w:tcBorders>
              <w:top w:color="000000" w:space="0" w:sz="6" w:val="single"/>
              <w:left w:color="39393b" w:space="0" w:sz="6" w:val="single"/>
              <w:bottom w:color="39393b" w:space="0" w:sz="6" w:val="single"/>
              <w:right w:color="39393b"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54">
            <w:pPr>
              <w:rPr>
                <w:color w:val="39393b"/>
                <w:sz w:val="20"/>
                <w:szCs w:val="20"/>
              </w:rPr>
            </w:pPr>
            <w:r w:rsidDel="00000000" w:rsidR="00000000" w:rsidRPr="00000000">
              <w:rPr>
                <w:color w:val="39393b"/>
                <w:sz w:val="20"/>
                <w:szCs w:val="20"/>
                <w:rtl w:val="0"/>
              </w:rPr>
              <w:t xml:space="preserve">Κ.Ο.Τ. Α</w:t>
            </w:r>
          </w:p>
        </w:tc>
        <w:tc>
          <w:tcPr>
            <w:tcBorders>
              <w:top w:color="000000" w:space="0" w:sz="6" w:val="single"/>
              <w:left w:color="39393b" w:space="0" w:sz="6" w:val="single"/>
              <w:bottom w:color="39393b" w:space="0" w:sz="6" w:val="single"/>
              <w:right w:color="39393b"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55">
            <w:pPr>
              <w:rPr>
                <w:color w:val="39393b"/>
                <w:sz w:val="20"/>
                <w:szCs w:val="20"/>
              </w:rPr>
            </w:pPr>
            <w:r w:rsidDel="00000000" w:rsidR="00000000" w:rsidRPr="00000000">
              <w:rPr>
                <w:color w:val="39393b"/>
                <w:sz w:val="20"/>
                <w:szCs w:val="20"/>
                <w:rtl w:val="0"/>
              </w:rPr>
              <w:t xml:space="preserve">Κ.Ο.Τ. Β</w:t>
            </w:r>
          </w:p>
        </w:tc>
      </w:tr>
      <w:tr>
        <w:trPr>
          <w:trHeight w:val="440" w:hRule="atLeast"/>
        </w:trPr>
        <w:tc>
          <w:tcPr>
            <w:vMerge w:val="continue"/>
            <w:tcBorders>
              <w:bottom w:color="000000" w:space="0" w:sz="6" w:val="single"/>
              <w:right w:color="39393b"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rPr/>
            </w:pPr>
            <w:r w:rsidDel="00000000" w:rsidR="00000000" w:rsidRPr="00000000">
              <w:rPr>
                <w:rtl w:val="0"/>
              </w:rPr>
            </w:r>
          </w:p>
        </w:tc>
        <w:tc>
          <w:tcPr>
            <w:tcBorders>
              <w:top w:color="39393b" w:space="0" w:sz="6" w:val="single"/>
              <w:left w:color="000000" w:space="0" w:sz="6" w:val="single"/>
              <w:bottom w:color="39393b" w:space="0" w:sz="6" w:val="single"/>
              <w:right w:color="39393b"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57">
            <w:pPr>
              <w:rPr>
                <w:color w:val="39393b"/>
                <w:sz w:val="20"/>
                <w:szCs w:val="20"/>
              </w:rPr>
            </w:pPr>
            <w:r w:rsidDel="00000000" w:rsidR="00000000" w:rsidRPr="00000000">
              <w:rPr>
                <w:color w:val="39393b"/>
                <w:sz w:val="20"/>
                <w:szCs w:val="20"/>
                <w:rtl w:val="0"/>
              </w:rPr>
              <w:t xml:space="preserve">0,075€/kWh</w:t>
            </w:r>
          </w:p>
        </w:tc>
        <w:tc>
          <w:tcPr>
            <w:tcBorders>
              <w:top w:color="39393b" w:space="0" w:sz="6" w:val="single"/>
              <w:left w:color="39393b" w:space="0" w:sz="6" w:val="single"/>
              <w:bottom w:color="39393b" w:space="0" w:sz="6" w:val="single"/>
              <w:right w:color="39393b" w:space="0" w:sz="6" w:val="single"/>
            </w:tcBorders>
            <w:shd w:fill="ffffff" w:val="clear"/>
            <w:tcMar>
              <w:top w:w="0.0" w:type="dxa"/>
              <w:left w:w="20.0" w:type="dxa"/>
              <w:bottom w:w="0.0" w:type="dxa"/>
              <w:right w:w="20.0" w:type="dxa"/>
            </w:tcMar>
            <w:vAlign w:val="top"/>
          </w:tcPr>
          <w:p w:rsidR="00000000" w:rsidDel="00000000" w:rsidP="00000000" w:rsidRDefault="00000000" w:rsidRPr="00000000" w14:paraId="00000058">
            <w:pPr>
              <w:rPr>
                <w:color w:val="39393b"/>
                <w:sz w:val="20"/>
                <w:szCs w:val="20"/>
              </w:rPr>
            </w:pPr>
            <w:r w:rsidDel="00000000" w:rsidR="00000000" w:rsidRPr="00000000">
              <w:rPr>
                <w:color w:val="39393b"/>
                <w:sz w:val="20"/>
                <w:szCs w:val="20"/>
                <w:rtl w:val="0"/>
              </w:rPr>
              <w:t xml:space="preserve">0,045€/kWh</w:t>
            </w:r>
          </w:p>
        </w:tc>
      </w:tr>
    </w:tbl>
    <w:p w:rsidR="00000000" w:rsidDel="00000000" w:rsidP="00000000" w:rsidRDefault="00000000" w:rsidRPr="00000000" w14:paraId="00000059">
      <w:pPr>
        <w:shd w:fill="ffffff" w:val="clear"/>
        <w:rPr>
          <w:color w:val="39393b"/>
          <w:sz w:val="20"/>
          <w:szCs w:val="20"/>
        </w:rPr>
      </w:pPr>
      <w:r w:rsidDel="00000000" w:rsidR="00000000" w:rsidRPr="00000000">
        <w:rPr>
          <w:rtl w:val="0"/>
        </w:rPr>
      </w:r>
    </w:p>
    <w:p w:rsidR="00000000" w:rsidDel="00000000" w:rsidP="00000000" w:rsidRDefault="00000000" w:rsidRPr="00000000" w14:paraId="0000005A">
      <w:pPr>
        <w:shd w:fill="ffffff" w:val="clear"/>
        <w:rPr>
          <w:color w:val="39393b"/>
          <w:sz w:val="20"/>
          <w:szCs w:val="20"/>
        </w:rPr>
      </w:pPr>
      <w:r w:rsidDel="00000000" w:rsidR="00000000" w:rsidRPr="00000000">
        <w:rPr>
          <w:color w:val="39393b"/>
          <w:sz w:val="20"/>
          <w:szCs w:val="20"/>
          <w:rtl w:val="0"/>
        </w:rPr>
        <w:t xml:space="preserve">Η παραπάνω έκπτωση υπολογίζεται στη χρέωση Προμήθειας για την κατανάλωση ημέρας. Εάν ο πελάτης έχει επιλέξει το Νυχτερινό Οικιακό Τιμολόγιο, τότε η έκπτωση εφαρμόζεται και στη χρέωση Προμήθειας για την κατανάλωση της νύχτας (ώρες μειωμένης χρέωσης), όπως προβλέπεται στην Υπουργική Απόφαση.</w:t>
      </w:r>
    </w:p>
    <w:p w:rsidR="00000000" w:rsidDel="00000000" w:rsidP="00000000" w:rsidRDefault="00000000" w:rsidRPr="00000000" w14:paraId="0000005B">
      <w:pPr>
        <w:shd w:fill="ffffff" w:val="clear"/>
        <w:rPr>
          <w:color w:val="39393b"/>
          <w:sz w:val="20"/>
          <w:szCs w:val="20"/>
        </w:rPr>
      </w:pPr>
      <w:r w:rsidDel="00000000" w:rsidR="00000000" w:rsidRPr="00000000">
        <w:rPr>
          <w:rtl w:val="0"/>
        </w:rPr>
      </w:r>
    </w:p>
    <w:p w:rsidR="00000000" w:rsidDel="00000000" w:rsidP="00000000" w:rsidRDefault="00000000" w:rsidRPr="00000000" w14:paraId="0000005C">
      <w:pPr>
        <w:shd w:fill="ffffff" w:val="clear"/>
        <w:rPr>
          <w:color w:val="39393b"/>
          <w:sz w:val="20"/>
          <w:szCs w:val="20"/>
        </w:rPr>
      </w:pPr>
      <w:r w:rsidDel="00000000" w:rsidR="00000000" w:rsidRPr="00000000">
        <w:rPr>
          <w:rtl w:val="0"/>
        </w:rPr>
      </w:r>
    </w:p>
    <w:p w:rsidR="00000000" w:rsidDel="00000000" w:rsidP="00000000" w:rsidRDefault="00000000" w:rsidRPr="00000000" w14:paraId="0000005D">
      <w:pPr>
        <w:shd w:fill="ffffff" w:val="clear"/>
        <w:rPr>
          <w:b w:val="1"/>
          <w:color w:val="534dc0"/>
          <w:sz w:val="20"/>
          <w:szCs w:val="20"/>
        </w:rPr>
      </w:pPr>
      <w:r w:rsidDel="00000000" w:rsidR="00000000" w:rsidRPr="00000000">
        <w:rPr>
          <w:b w:val="1"/>
          <w:color w:val="534dc0"/>
          <w:sz w:val="20"/>
          <w:szCs w:val="20"/>
          <w:rtl w:val="0"/>
        </w:rPr>
        <w:t xml:space="preserve">5) Πώς γίνεται η τιμολόγηση κατά την ένταξη ή απένταξη στο ΚΟΤ Α’ ή ΚΟΤ Β’;</w:t>
      </w:r>
    </w:p>
    <w:p w:rsidR="00000000" w:rsidDel="00000000" w:rsidP="00000000" w:rsidRDefault="00000000" w:rsidRPr="00000000" w14:paraId="0000005E">
      <w:pPr>
        <w:shd w:fill="ffffff" w:val="clear"/>
        <w:jc w:val="both"/>
        <w:rPr>
          <w:color w:val="39393b"/>
          <w:sz w:val="20"/>
          <w:szCs w:val="20"/>
        </w:rPr>
      </w:pPr>
      <w:r w:rsidDel="00000000" w:rsidR="00000000" w:rsidRPr="00000000">
        <w:rPr>
          <w:rtl w:val="0"/>
        </w:rPr>
      </w:r>
    </w:p>
    <w:p w:rsidR="00000000" w:rsidDel="00000000" w:rsidP="00000000" w:rsidRDefault="00000000" w:rsidRPr="00000000" w14:paraId="0000005F">
      <w:pPr>
        <w:shd w:fill="ffffff" w:val="clear"/>
        <w:rPr>
          <w:color w:val="39393b"/>
          <w:sz w:val="20"/>
          <w:szCs w:val="20"/>
        </w:rPr>
      </w:pPr>
      <w:r w:rsidDel="00000000" w:rsidR="00000000" w:rsidRPr="00000000">
        <w:rPr>
          <w:color w:val="39393b"/>
          <w:sz w:val="20"/>
          <w:szCs w:val="20"/>
          <w:rtl w:val="0"/>
        </w:rPr>
        <w:t xml:space="preserve">Κατά την έκδοση του πρώτου Εκκαθαριστικού λογαριασμού, μετά την αρχική ημερομηνία ένταξης του δικαιούχου, το νέο ΚΟΤ δεν εφαρμόζεται για το σύνολο της κατανάλωσης του συγκεκριμένου λογαριασμού, αλλά </w:t>
      </w:r>
      <w:r w:rsidDel="00000000" w:rsidR="00000000" w:rsidRPr="00000000">
        <w:rPr>
          <w:b w:val="1"/>
          <w:color w:val="39393b"/>
          <w:sz w:val="20"/>
          <w:szCs w:val="20"/>
          <w:rtl w:val="0"/>
        </w:rPr>
        <w:t xml:space="preserve">μόνον για την περίοδο κατανάλωσης</w:t>
      </w:r>
      <w:r w:rsidDel="00000000" w:rsidR="00000000" w:rsidRPr="00000000">
        <w:rPr>
          <w:color w:val="39393b"/>
          <w:sz w:val="20"/>
          <w:szCs w:val="20"/>
          <w:rtl w:val="0"/>
        </w:rPr>
        <w:t xml:space="preserve"> που έπεται της ημερομηνίας ένταξης στο νέο ΚΟΤ. Συγκεκριμένα για τον υπολογισμό της κατανάλωσης με το ΚΟΤ,  πολλαπλασιάζεται ο αριθμός των ημερών ένταξης με τη μέση ημερήσια κατανάλωση του υπόψη λογαριασμού (kWh/ημέρες Εκκαθαριστικού λογαριασμού).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dika.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